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0D" w:rsidRPr="009E6E6F" w:rsidRDefault="009E6E6F" w:rsidP="00ED2F0D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rStyle w:val="a5"/>
          <w:b/>
          <w:color w:val="auto"/>
          <w:sz w:val="28"/>
          <w:szCs w:val="28"/>
          <w:u w:val="none"/>
        </w:rPr>
      </w:pPr>
      <w:r w:rsidRPr="009E6E6F">
        <w:rPr>
          <w:b/>
          <w:sz w:val="28"/>
          <w:szCs w:val="28"/>
        </w:rPr>
        <w:fldChar w:fldCharType="begin"/>
      </w:r>
      <w:r w:rsidRPr="009E6E6F">
        <w:rPr>
          <w:b/>
          <w:sz w:val="28"/>
          <w:szCs w:val="28"/>
        </w:rPr>
        <w:instrText xml:space="preserve"> HYPERLINK "Сведения" </w:instrText>
      </w:r>
      <w:r w:rsidRPr="009E6E6F">
        <w:rPr>
          <w:b/>
          <w:sz w:val="28"/>
          <w:szCs w:val="28"/>
        </w:rPr>
      </w:r>
      <w:r w:rsidRPr="009E6E6F">
        <w:rPr>
          <w:b/>
          <w:sz w:val="28"/>
          <w:szCs w:val="28"/>
        </w:rPr>
        <w:fldChar w:fldCharType="separate"/>
      </w:r>
      <w:r w:rsidR="00ED2F0D" w:rsidRPr="009E6E6F">
        <w:rPr>
          <w:rStyle w:val="a5"/>
          <w:b/>
          <w:color w:val="auto"/>
          <w:sz w:val="28"/>
          <w:szCs w:val="28"/>
          <w:u w:val="none"/>
        </w:rPr>
        <w:t>СВЕДЕНИЯ</w:t>
      </w:r>
    </w:p>
    <w:p w:rsidR="00ED2F0D" w:rsidRPr="009E6E6F" w:rsidRDefault="00ED2F0D" w:rsidP="00ED2F0D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rStyle w:val="a5"/>
          <w:color w:val="auto"/>
          <w:sz w:val="28"/>
          <w:szCs w:val="28"/>
          <w:u w:val="none"/>
        </w:rPr>
      </w:pPr>
      <w:r w:rsidRPr="009E6E6F">
        <w:rPr>
          <w:rStyle w:val="a5"/>
          <w:color w:val="auto"/>
          <w:sz w:val="28"/>
          <w:szCs w:val="28"/>
          <w:u w:val="none"/>
        </w:rPr>
        <w:t xml:space="preserve">о численности муниципальных служащих, работников муниципальных  учреждений </w:t>
      </w:r>
      <w:proofErr w:type="spellStart"/>
      <w:r w:rsidRPr="009E6E6F">
        <w:rPr>
          <w:rStyle w:val="a5"/>
          <w:color w:val="auto"/>
          <w:sz w:val="28"/>
          <w:szCs w:val="28"/>
          <w:u w:val="none"/>
        </w:rPr>
        <w:t>Дросковского</w:t>
      </w:r>
      <w:proofErr w:type="spellEnd"/>
      <w:r w:rsidRPr="009E6E6F">
        <w:rPr>
          <w:rStyle w:val="a5"/>
          <w:color w:val="auto"/>
          <w:sz w:val="28"/>
          <w:szCs w:val="28"/>
          <w:u w:val="none"/>
        </w:rPr>
        <w:t xml:space="preserve"> сельского поселения с указанием фактических затрат на их денежное содержание</w:t>
      </w:r>
      <w:r w:rsidRPr="009E6E6F">
        <w:rPr>
          <w:rStyle w:val="a5"/>
          <w:color w:val="auto"/>
          <w:sz w:val="28"/>
          <w:szCs w:val="28"/>
          <w:u w:val="none"/>
          <w:vertAlign w:val="superscript"/>
        </w:rPr>
        <w:t xml:space="preserve">                                                                                     </w:t>
      </w:r>
    </w:p>
    <w:p w:rsidR="00ED2F0D" w:rsidRPr="009E6E6F" w:rsidRDefault="00ED2F0D" w:rsidP="00ED2F0D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sz w:val="28"/>
          <w:szCs w:val="28"/>
        </w:rPr>
      </w:pPr>
      <w:r w:rsidRPr="009E6E6F">
        <w:rPr>
          <w:rStyle w:val="a5"/>
          <w:color w:val="auto"/>
          <w:sz w:val="28"/>
          <w:szCs w:val="28"/>
          <w:u w:val="none"/>
        </w:rPr>
        <w:t>за 1 квартал 2017 года</w:t>
      </w:r>
      <w:r w:rsidR="009E6E6F" w:rsidRPr="009E6E6F">
        <w:rPr>
          <w:b/>
          <w:sz w:val="28"/>
          <w:szCs w:val="28"/>
        </w:rPr>
        <w:fldChar w:fldCharType="end"/>
      </w:r>
    </w:p>
    <w:p w:rsidR="00ED2F0D" w:rsidRDefault="00ED2F0D" w:rsidP="00ED2F0D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color w:val="000000"/>
          <w:sz w:val="28"/>
          <w:szCs w:val="28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571"/>
        <w:gridCol w:w="2975"/>
        <w:gridCol w:w="3401"/>
        <w:gridCol w:w="2693"/>
      </w:tblGrid>
      <w:tr w:rsidR="00ED2F0D" w:rsidTr="00ED2F0D"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0D" w:rsidRDefault="00ED2F0D" w:rsidP="00886A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D2F0D" w:rsidRDefault="00ED2F0D" w:rsidP="00886ACE">
            <w:pPr>
              <w:pStyle w:val="a3"/>
              <w:tabs>
                <w:tab w:val="left" w:pos="3450"/>
                <w:tab w:val="left" w:pos="7065"/>
              </w:tabs>
              <w:spacing w:before="0" w:beforeAutospacing="0" w:after="0" w:afterAutospacing="0" w:line="10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  <w:bookmarkStart w:id="0" w:name="_GoBack"/>
            <w:bookmarkEnd w:id="0"/>
          </w:p>
        </w:tc>
      </w:tr>
      <w:tr w:rsidR="00ED2F0D" w:rsidTr="00ED2F0D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F0D" w:rsidRDefault="00ED2F0D" w:rsidP="00886ACE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F0D" w:rsidRDefault="00ED2F0D" w:rsidP="00886ACE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категории работников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F0D" w:rsidRDefault="00ED2F0D" w:rsidP="008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муниципальных служащих,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F0D" w:rsidRDefault="00ED2F0D" w:rsidP="00886ACE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на денежное содержание, тыс. руб.</w:t>
            </w:r>
          </w:p>
        </w:tc>
      </w:tr>
      <w:tr w:rsidR="00ED2F0D" w:rsidTr="00ED2F0D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0D" w:rsidRDefault="00ED2F0D" w:rsidP="00886ACE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0D" w:rsidRDefault="00ED2F0D" w:rsidP="00886ACE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0D" w:rsidRDefault="00ED2F0D" w:rsidP="008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0D" w:rsidRPr="00BB7DF4" w:rsidRDefault="00ED2F0D" w:rsidP="00886ACE">
            <w:pPr>
              <w:pStyle w:val="a3"/>
              <w:tabs>
                <w:tab w:val="left" w:pos="7065"/>
              </w:tabs>
              <w:spacing w:before="0" w:beforeAutospacing="0" w:after="0" w:afterAutospacing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</w:tr>
    </w:tbl>
    <w:p w:rsidR="00ED2F0D" w:rsidRDefault="00ED2F0D" w:rsidP="00ED2F0D"/>
    <w:p w:rsidR="00ED2F0D" w:rsidRDefault="00ED2F0D" w:rsidP="00ED2F0D"/>
    <w:p w:rsidR="00ED2F0D" w:rsidRDefault="00ED2F0D" w:rsidP="00ED2F0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76"/>
        <w:gridCol w:w="3402"/>
        <w:gridCol w:w="2694"/>
      </w:tblGrid>
      <w:tr w:rsidR="00ED2F0D" w:rsidTr="00ED2F0D">
        <w:trPr>
          <w:trHeight w:val="4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Сведения о численности работников муниципальных учреждений и фактических затратах на их денежное содержание </w:t>
            </w:r>
          </w:p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F0D" w:rsidTr="00ED2F0D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работников,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денежное содержание работников муниципальных учреждений,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D2F0D" w:rsidTr="00ED2F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F0D" w:rsidRDefault="00ED2F0D" w:rsidP="0088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</w:tbl>
    <w:p w:rsidR="00ED2F0D" w:rsidRDefault="00ED2F0D" w:rsidP="00ED2F0D"/>
    <w:p w:rsidR="00887782" w:rsidRDefault="00887782"/>
    <w:sectPr w:rsidR="00887782" w:rsidSect="0088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0D"/>
    <w:rsid w:val="00887782"/>
    <w:rsid w:val="008C462A"/>
    <w:rsid w:val="009E6E6F"/>
    <w:rsid w:val="00E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2F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6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0B27D-1567-4092-8212-F45D3B1D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4</cp:revision>
  <dcterms:created xsi:type="dcterms:W3CDTF">2017-04-20T17:14:00Z</dcterms:created>
  <dcterms:modified xsi:type="dcterms:W3CDTF">2017-04-20T17:24:00Z</dcterms:modified>
</cp:coreProperties>
</file>