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41" w:rsidRDefault="006B4441" w:rsidP="006B4441">
      <w:pPr>
        <w:pStyle w:val="normal"/>
        <w:jc w:val="center"/>
      </w:pPr>
      <w:r w:rsidRPr="006B4441">
        <w:drawing>
          <wp:inline distT="0" distB="0" distL="0" distR="0">
            <wp:extent cx="4791075" cy="5524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41" w:rsidRDefault="006B4441">
      <w:pPr>
        <w:pStyle w:val="normal"/>
      </w:pPr>
    </w:p>
    <w:p w:rsidR="00D774B9" w:rsidRPr="006B4441" w:rsidRDefault="009F408E" w:rsidP="006B4441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41">
        <w:rPr>
          <w:rFonts w:ascii="Times New Roman" w:hAnsi="Times New Roman" w:cs="Times New Roman"/>
          <w:b/>
          <w:sz w:val="28"/>
          <w:szCs w:val="28"/>
        </w:rPr>
        <w:t>А НУЖНА ЛИ ОНА, ЦИФРОВАЯ ПОДПИСЬ?</w:t>
      </w:r>
    </w:p>
    <w:p w:rsidR="00D774B9" w:rsidRPr="006B4441" w:rsidRDefault="00D774B9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D774B9" w:rsidRDefault="009F408E">
      <w:pPr>
        <w:pStyle w:val="normal"/>
        <w:rPr>
          <w:rFonts w:ascii="Times New Roman" w:hAnsi="Times New Roman" w:cs="Times New Roman"/>
          <w:i/>
          <w:sz w:val="28"/>
          <w:szCs w:val="28"/>
        </w:rPr>
      </w:pPr>
      <w:r w:rsidRPr="006B4441">
        <w:rPr>
          <w:rFonts w:ascii="Times New Roman" w:hAnsi="Times New Roman" w:cs="Times New Roman"/>
          <w:i/>
          <w:sz w:val="28"/>
          <w:szCs w:val="28"/>
        </w:rPr>
        <w:t>Если Вы находитесь в пределах города, в котором продаете или дарите</w:t>
      </w:r>
      <w:r w:rsidR="004D592A" w:rsidRPr="006B4441">
        <w:rPr>
          <w:rFonts w:ascii="Times New Roman" w:hAnsi="Times New Roman" w:cs="Times New Roman"/>
          <w:i/>
          <w:sz w:val="28"/>
          <w:szCs w:val="28"/>
        </w:rPr>
        <w:t xml:space="preserve"> недвижимость</w:t>
      </w:r>
      <w:r w:rsidRPr="006B4441">
        <w:rPr>
          <w:rFonts w:ascii="Times New Roman" w:hAnsi="Times New Roman" w:cs="Times New Roman"/>
          <w:i/>
          <w:sz w:val="28"/>
          <w:szCs w:val="28"/>
        </w:rPr>
        <w:t>, то все сервисы по оформлению у Вас в доступе. Сложности застану врасплох, если владелец</w:t>
      </w:r>
      <w:r w:rsidR="004D592A" w:rsidRPr="006B4441">
        <w:rPr>
          <w:rFonts w:ascii="Times New Roman" w:hAnsi="Times New Roman" w:cs="Times New Roman"/>
          <w:i/>
          <w:sz w:val="28"/>
          <w:szCs w:val="28"/>
        </w:rPr>
        <w:t xml:space="preserve"> этой недвижимости </w:t>
      </w:r>
      <w:r w:rsidRPr="006B4441">
        <w:rPr>
          <w:rFonts w:ascii="Times New Roman" w:hAnsi="Times New Roman" w:cs="Times New Roman"/>
          <w:i/>
          <w:sz w:val="28"/>
          <w:szCs w:val="28"/>
        </w:rPr>
        <w:t xml:space="preserve"> и одариваемый или покупатель</w:t>
      </w:r>
      <w:r w:rsidR="004D592A" w:rsidRPr="006B4441">
        <w:rPr>
          <w:rFonts w:ascii="Times New Roman" w:hAnsi="Times New Roman" w:cs="Times New Roman"/>
          <w:i/>
          <w:sz w:val="28"/>
          <w:szCs w:val="28"/>
        </w:rPr>
        <w:t xml:space="preserve"> находится</w:t>
      </w:r>
      <w:r w:rsidRPr="006B4441">
        <w:rPr>
          <w:rFonts w:ascii="Times New Roman" w:hAnsi="Times New Roman" w:cs="Times New Roman"/>
          <w:i/>
          <w:sz w:val="28"/>
          <w:szCs w:val="28"/>
        </w:rPr>
        <w:t xml:space="preserve"> в другом конце страны. Теперь можно не тратиться на дорогу для оформления документов, а сделать все удаленно.</w:t>
      </w:r>
    </w:p>
    <w:p w:rsidR="006B4441" w:rsidRPr="006B4441" w:rsidRDefault="006B4441">
      <w:pPr>
        <w:pStyle w:val="normal"/>
        <w:rPr>
          <w:rFonts w:ascii="Times New Roman" w:hAnsi="Times New Roman" w:cs="Times New Roman"/>
          <w:i/>
          <w:sz w:val="28"/>
          <w:szCs w:val="28"/>
        </w:rPr>
      </w:pP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Для решения такого вопроса была создана электронная подпись</w:t>
      </w:r>
      <w:proofErr w:type="gramStart"/>
      <w:r w:rsidRPr="006B444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B4441">
        <w:rPr>
          <w:rFonts w:ascii="Times New Roman" w:hAnsi="Times New Roman" w:cs="Times New Roman"/>
          <w:sz w:val="28"/>
          <w:szCs w:val="28"/>
        </w:rPr>
        <w:t>ЭЦП)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Что же такое ЭЦП и как она работает?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Уникальный индивидуальный набор символов, имеющий такую же юридическую силу, как и подпись, сделанная человеческой рукой.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Уже 4 года с ЭЦП можно ставить недвижимость на кадастровый учет, получать сведения из ЕГРП, в случае дарения или продажи регистрировать права собственности.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Сделку с недвижимостью можно оформить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>, для этого обеим сторонам нужно пройти процедуру получения ЭЦП.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Получить подпись лучше лично, но можно и по доверен</w:t>
      </w:r>
      <w:r w:rsidR="00271D38" w:rsidRPr="006B4441">
        <w:rPr>
          <w:rFonts w:ascii="Times New Roman" w:hAnsi="Times New Roman" w:cs="Times New Roman"/>
          <w:sz w:val="28"/>
          <w:szCs w:val="28"/>
        </w:rPr>
        <w:t>ности представителю в Кадастрово</w:t>
      </w:r>
      <w:r w:rsidRPr="006B4441">
        <w:rPr>
          <w:rFonts w:ascii="Times New Roman" w:hAnsi="Times New Roman" w:cs="Times New Roman"/>
          <w:sz w:val="28"/>
          <w:szCs w:val="28"/>
        </w:rPr>
        <w:t>й палате.</w:t>
      </w:r>
    </w:p>
    <w:p w:rsidR="00D774B9" w:rsidRPr="006B4441" w:rsidRDefault="00271D38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Для оформления нужен паспорт, </w:t>
      </w:r>
      <w:r w:rsidR="009F408E" w:rsidRPr="006B4441">
        <w:rPr>
          <w:rFonts w:ascii="Times New Roman" w:hAnsi="Times New Roman" w:cs="Times New Roman"/>
          <w:sz w:val="28"/>
          <w:szCs w:val="28"/>
        </w:rPr>
        <w:t>ег</w:t>
      </w:r>
      <w:r w:rsidRPr="006B4441">
        <w:rPr>
          <w:rFonts w:ascii="Times New Roman" w:hAnsi="Times New Roman" w:cs="Times New Roman"/>
          <w:sz w:val="28"/>
          <w:szCs w:val="28"/>
        </w:rPr>
        <w:t xml:space="preserve">о копия и СНИЛС (тоже с копией), а для юридических лиц набор документов немного шире, с ним можно ознакомиться на сайте </w:t>
      </w:r>
      <w:proofErr w:type="spellStart"/>
      <w:r w:rsidRPr="006B4441">
        <w:rPr>
          <w:rFonts w:ascii="Times New Roman" w:hAnsi="Times New Roman" w:cs="Times New Roman"/>
          <w:sz w:val="28"/>
          <w:szCs w:val="28"/>
          <w:lang w:val="en-US"/>
        </w:rPr>
        <w:t>uc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4441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44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>.</w:t>
      </w:r>
    </w:p>
    <w:p w:rsidR="00D774B9" w:rsidRDefault="00DE7C7F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Отличие получения ЭЦП в Кадастровой палате от других организаций в том, что свою «подпись» вы можете забрать только в Вашем личном кабинете на официальном сайте кадастровой палаты. Это своего рода дополнительная защита от «чужих рук».</w:t>
      </w:r>
    </w:p>
    <w:p w:rsidR="00527FF1" w:rsidRPr="006B4441" w:rsidRDefault="00527FF1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D774B9" w:rsidRPr="00527FF1" w:rsidRDefault="00DE7C7F" w:rsidP="006B4441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FF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F408E" w:rsidRPr="00527FF1">
        <w:rPr>
          <w:rFonts w:ascii="Times New Roman" w:hAnsi="Times New Roman" w:cs="Times New Roman"/>
          <w:b/>
          <w:sz w:val="28"/>
          <w:szCs w:val="28"/>
        </w:rPr>
        <w:t xml:space="preserve"> выглядит сделка с использованием ЭЦП?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Договор дарения или купли-продажи не подписывается от руки. Все документы сканируются и загружаются на сайт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 xml:space="preserve"> в нужный раздел, </w:t>
      </w:r>
      <w:r w:rsidR="00271D38" w:rsidRPr="006B4441">
        <w:rPr>
          <w:rFonts w:ascii="Times New Roman" w:hAnsi="Times New Roman" w:cs="Times New Roman"/>
          <w:sz w:val="28"/>
          <w:szCs w:val="28"/>
        </w:rPr>
        <w:lastRenderedPageBreak/>
        <w:t>заверяются электро</w:t>
      </w:r>
      <w:r w:rsidRPr="006B4441">
        <w:rPr>
          <w:rFonts w:ascii="Times New Roman" w:hAnsi="Times New Roman" w:cs="Times New Roman"/>
          <w:sz w:val="28"/>
          <w:szCs w:val="28"/>
        </w:rPr>
        <w:t>нными подписями в двустороннем порядке. В</w:t>
      </w:r>
      <w:r w:rsidR="00271D38" w:rsidRPr="006B4441">
        <w:rPr>
          <w:rFonts w:ascii="Times New Roman" w:hAnsi="Times New Roman" w:cs="Times New Roman"/>
          <w:sz w:val="28"/>
          <w:szCs w:val="28"/>
        </w:rPr>
        <w:t xml:space="preserve"> этот момент граждане могут находит</w:t>
      </w:r>
      <w:r w:rsidR="006B4441">
        <w:rPr>
          <w:rFonts w:ascii="Times New Roman" w:hAnsi="Times New Roman" w:cs="Times New Roman"/>
          <w:sz w:val="28"/>
          <w:szCs w:val="28"/>
        </w:rPr>
        <w:t>ь</w:t>
      </w:r>
      <w:r w:rsidRPr="006B4441">
        <w:rPr>
          <w:rFonts w:ascii="Times New Roman" w:hAnsi="Times New Roman" w:cs="Times New Roman"/>
          <w:sz w:val="28"/>
          <w:szCs w:val="28"/>
        </w:rPr>
        <w:t>с</w:t>
      </w:r>
      <w:r w:rsidR="00271D38" w:rsidRPr="006B4441">
        <w:rPr>
          <w:rFonts w:ascii="Times New Roman" w:hAnsi="Times New Roman" w:cs="Times New Roman"/>
          <w:sz w:val="28"/>
          <w:szCs w:val="28"/>
        </w:rPr>
        <w:t>я</w:t>
      </w:r>
      <w:r w:rsidRPr="006B4441">
        <w:rPr>
          <w:rFonts w:ascii="Times New Roman" w:hAnsi="Times New Roman" w:cs="Times New Roman"/>
          <w:sz w:val="28"/>
          <w:szCs w:val="28"/>
        </w:rPr>
        <w:t>, в любой точке страны.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Единственная сложность, на первый взгля</w:t>
      </w:r>
      <w:proofErr w:type="gramStart"/>
      <w:r w:rsidRPr="006B444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B4441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2C3851" w:rsidRPr="006B4441">
        <w:rPr>
          <w:rFonts w:ascii="Times New Roman" w:hAnsi="Times New Roman" w:cs="Times New Roman"/>
          <w:sz w:val="28"/>
          <w:szCs w:val="28"/>
        </w:rPr>
        <w:t>программное</w:t>
      </w:r>
      <w:r w:rsidRPr="006B4441">
        <w:rPr>
          <w:rFonts w:ascii="Times New Roman" w:hAnsi="Times New Roman" w:cs="Times New Roman"/>
          <w:sz w:val="28"/>
          <w:szCs w:val="28"/>
        </w:rPr>
        <w:t xml:space="preserve"> обеспечение 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КриптоАРМ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>. Это бесплатно и доступно на сайте разработчиков.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После электронной регистрации права собственности все необходимые документы придут на электронную почту покупателю. Продавец и покупатель не получают никаких подтверждающих документов на бумаге. 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Есть еще вариант оформления удаленной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сделки-через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 xml:space="preserve"> нотариуса. 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У нотариусов есть свои цифровые подписи. Если клиент совершает сделку с помощью нотариуса,</w:t>
      </w:r>
      <w:r w:rsidR="002C3851" w:rsidRPr="006B4441">
        <w:rPr>
          <w:rFonts w:ascii="Times New Roman" w:hAnsi="Times New Roman" w:cs="Times New Roman"/>
          <w:sz w:val="28"/>
          <w:szCs w:val="28"/>
        </w:rPr>
        <w:t xml:space="preserve"> то</w:t>
      </w:r>
      <w:r w:rsidRPr="006B4441">
        <w:rPr>
          <w:rFonts w:ascii="Times New Roman" w:hAnsi="Times New Roman" w:cs="Times New Roman"/>
          <w:sz w:val="28"/>
          <w:szCs w:val="28"/>
        </w:rPr>
        <w:t xml:space="preserve"> может не иметь собственной ЭЦП. Документы заверит нотариус </w:t>
      </w:r>
      <w:proofErr w:type="gramStart"/>
      <w:r w:rsidRPr="006B444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6B4441">
        <w:rPr>
          <w:rFonts w:ascii="Times New Roman" w:hAnsi="Times New Roman" w:cs="Times New Roman"/>
          <w:sz w:val="28"/>
          <w:szCs w:val="28"/>
        </w:rPr>
        <w:t xml:space="preserve"> ЭЦП. Он подаст их так же через электронный сервис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>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Очевидные плюсы ЭЦП: для тех, кто торопится </w:t>
      </w:r>
      <w:proofErr w:type="gramStart"/>
      <w:r w:rsidRPr="006B444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B4441">
        <w:rPr>
          <w:rFonts w:ascii="Times New Roman" w:hAnsi="Times New Roman" w:cs="Times New Roman"/>
          <w:sz w:val="28"/>
          <w:szCs w:val="28"/>
        </w:rPr>
        <w:t>делки с подписью регистрируют за два дня, а это быстрее.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 xml:space="preserve">Для тех, кто экономит:  физические лица при подаче документов в электронном виде через портал </w:t>
      </w:r>
      <w:proofErr w:type="spellStart"/>
      <w:r w:rsidRPr="006B44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441">
        <w:rPr>
          <w:rFonts w:ascii="Times New Roman" w:hAnsi="Times New Roman" w:cs="Times New Roman"/>
          <w:sz w:val="28"/>
          <w:szCs w:val="28"/>
        </w:rPr>
        <w:t xml:space="preserve"> заплатят госпошлину на 30% меньше.</w:t>
      </w:r>
    </w:p>
    <w:p w:rsidR="00D774B9" w:rsidRPr="006B4441" w:rsidRDefault="009F408E" w:rsidP="006B4441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6B4441">
        <w:rPr>
          <w:rFonts w:ascii="Times New Roman" w:hAnsi="Times New Roman" w:cs="Times New Roman"/>
          <w:sz w:val="28"/>
          <w:szCs w:val="28"/>
        </w:rPr>
        <w:t>ЭЦП сейчас "в ходу", электронная регистрация недвижимости набирает обороты. К примеру, Орловской области за 1-е полугодие 2019 года поступило на 22% больше заявлений, чем в 2018 году  за аналогичный период.</w:t>
      </w:r>
    </w:p>
    <w:p w:rsidR="00D774B9" w:rsidRPr="006B4441" w:rsidRDefault="00D774B9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D774B9" w:rsidRPr="006B4441" w:rsidSect="00D774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4B9"/>
    <w:rsid w:val="00271D38"/>
    <w:rsid w:val="002C3851"/>
    <w:rsid w:val="004D592A"/>
    <w:rsid w:val="00527FF1"/>
    <w:rsid w:val="006B4441"/>
    <w:rsid w:val="009F408E"/>
    <w:rsid w:val="00C85CF1"/>
    <w:rsid w:val="00D774B9"/>
    <w:rsid w:val="00D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1"/>
  </w:style>
  <w:style w:type="paragraph" w:styleId="1">
    <w:name w:val="heading 1"/>
    <w:basedOn w:val="normal"/>
    <w:next w:val="normal"/>
    <w:rsid w:val="00D77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77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77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77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774B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774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D774B9"/>
  </w:style>
  <w:style w:type="table" w:customStyle="1" w:styleId="TableNormal">
    <w:name w:val="Table Normal"/>
    <w:rsid w:val="00D77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74B9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D774B9"/>
  </w:style>
  <w:style w:type="table" w:customStyle="1" w:styleId="TableNormal0">
    <w:name w:val="Table Normal"/>
    <w:rsid w:val="00D77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D774B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rassolova_e</cp:lastModifiedBy>
  <cp:revision>7</cp:revision>
  <dcterms:created xsi:type="dcterms:W3CDTF">2019-10-10T11:45:00Z</dcterms:created>
  <dcterms:modified xsi:type="dcterms:W3CDTF">2019-10-10T12:09:00Z</dcterms:modified>
</cp:coreProperties>
</file>